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6A8B" w14:textId="77777777" w:rsidR="00BE500B" w:rsidRPr="00BE500B" w:rsidRDefault="00BE500B" w:rsidP="00BE500B">
      <w:pPr>
        <w:contextualSpacing/>
        <w:jc w:val="center"/>
        <w:rPr>
          <w:b/>
          <w:bCs/>
        </w:rPr>
      </w:pPr>
      <w:r w:rsidRPr="00BE500B">
        <w:rPr>
          <w:b/>
          <w:bCs/>
        </w:rPr>
        <w:t>Kúpno-predajná zmluva</w:t>
      </w:r>
    </w:p>
    <w:p w14:paraId="6360DB29" w14:textId="5E47D6EA" w:rsidR="00BE500B" w:rsidRPr="00BE500B" w:rsidRDefault="00BE500B" w:rsidP="00BE500B">
      <w:pPr>
        <w:contextualSpacing/>
        <w:jc w:val="center"/>
      </w:pPr>
      <w:r w:rsidRPr="00BE500B">
        <w:t>v zmysle ustanoven</w:t>
      </w:r>
      <w:r>
        <w:t>í</w:t>
      </w:r>
      <w:r w:rsidRPr="00BE500B">
        <w:t xml:space="preserve"> § 588 Občianskeho zákonníka </w:t>
      </w:r>
      <w:r>
        <w:t xml:space="preserve">uzatvorená </w:t>
      </w:r>
      <w:r w:rsidRPr="00BE500B">
        <w:t>medzi zmluvnými stranami:</w:t>
      </w:r>
    </w:p>
    <w:p w14:paraId="5576734F" w14:textId="77777777" w:rsidR="00BE500B" w:rsidRDefault="00BE500B" w:rsidP="00BE500B">
      <w:pPr>
        <w:contextualSpacing/>
      </w:pPr>
    </w:p>
    <w:p w14:paraId="77C1B38F" w14:textId="224A8ABF" w:rsidR="00BE500B" w:rsidRDefault="00BE500B" w:rsidP="00BE500B">
      <w:pPr>
        <w:contextualSpacing/>
      </w:pPr>
      <w:r w:rsidRPr="00BE500B">
        <w:rPr>
          <w:b/>
          <w:bCs/>
        </w:rPr>
        <w:t>Predávajúci</w:t>
      </w:r>
      <w:r>
        <w:t>:</w:t>
      </w:r>
    </w:p>
    <w:p w14:paraId="15C49800" w14:textId="67846B01" w:rsidR="00BE500B" w:rsidRPr="00BE500B" w:rsidRDefault="00BE500B" w:rsidP="00BE500B">
      <w:pPr>
        <w:contextualSpacing/>
      </w:pPr>
      <w:r w:rsidRPr="00BE500B">
        <w:t>Meno a priezvisko: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32080541" w14:textId="5E09F980" w:rsidR="00BE500B" w:rsidRPr="00BE500B" w:rsidRDefault="00BE500B" w:rsidP="00BE500B">
      <w:pPr>
        <w:contextualSpacing/>
      </w:pPr>
      <w:r w:rsidRPr="00BE500B">
        <w:t>Dátum narodenia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78BE4C80" w14:textId="3FB5922B" w:rsidR="00BE500B" w:rsidRPr="00BE500B" w:rsidRDefault="00BE500B" w:rsidP="00BE500B">
      <w:pPr>
        <w:contextualSpacing/>
      </w:pPr>
      <w:r w:rsidRPr="00BE500B">
        <w:t>Rodné číslo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3789CC0D" w14:textId="33B56053" w:rsidR="00BE500B" w:rsidRPr="00BE500B" w:rsidRDefault="00BE500B" w:rsidP="00BE500B">
      <w:pPr>
        <w:contextualSpacing/>
      </w:pPr>
      <w:r w:rsidRPr="00BE500B">
        <w:t>Číslo občianskeho preukazu</w:t>
      </w:r>
      <w:r>
        <w:t>:</w:t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3C65EACF" w14:textId="503D2EC9" w:rsidR="00BE500B" w:rsidRPr="00BE500B" w:rsidRDefault="00BE500B" w:rsidP="00BE500B">
      <w:pPr>
        <w:contextualSpacing/>
      </w:pPr>
      <w:r w:rsidRPr="00BE500B">
        <w:t>Trvalé bydlisko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2CEDEA1B" w14:textId="5638BEAB" w:rsidR="00BE500B" w:rsidRPr="00BE500B" w:rsidRDefault="00BE500B" w:rsidP="00BE500B">
      <w:pPr>
        <w:contextualSpacing/>
      </w:pPr>
      <w:r w:rsidRPr="00BE500B">
        <w:t>Štátna príslušnosť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3E3ADEA8" w14:textId="59F7844E" w:rsidR="00BE500B" w:rsidRDefault="00BE500B" w:rsidP="00BE500B">
      <w:pPr>
        <w:contextualSpacing/>
      </w:pPr>
      <w:r w:rsidRPr="00BE500B">
        <w:t>Číslo účtu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060AD955" w14:textId="77777777" w:rsidR="00BE500B" w:rsidRPr="00BE500B" w:rsidRDefault="00BE500B" w:rsidP="00BE500B">
      <w:pPr>
        <w:contextualSpacing/>
      </w:pPr>
    </w:p>
    <w:p w14:paraId="5EF42549" w14:textId="411515A4" w:rsidR="00BE500B" w:rsidRDefault="00BE500B" w:rsidP="00BE500B">
      <w:pPr>
        <w:contextualSpacing/>
      </w:pPr>
      <w:r w:rsidRPr="00BE500B">
        <w:t>(ďalej len „</w:t>
      </w:r>
      <w:r w:rsidR="00D71F77">
        <w:t>p</w:t>
      </w:r>
      <w:r w:rsidRPr="00BE500B">
        <w:t>redávajúci“)</w:t>
      </w:r>
    </w:p>
    <w:p w14:paraId="5B2A4A37" w14:textId="77777777" w:rsidR="00BE500B" w:rsidRDefault="00BE500B" w:rsidP="00BE500B">
      <w:pPr>
        <w:contextualSpacing/>
      </w:pPr>
    </w:p>
    <w:p w14:paraId="10F25955" w14:textId="25F24ABF" w:rsidR="00BE500B" w:rsidRDefault="00BE500B" w:rsidP="00BE500B">
      <w:pPr>
        <w:contextualSpacing/>
      </w:pPr>
      <w:r w:rsidRPr="00BE500B">
        <w:t>a</w:t>
      </w:r>
    </w:p>
    <w:p w14:paraId="2CBA164B" w14:textId="77777777" w:rsidR="00BE500B" w:rsidRDefault="00BE500B" w:rsidP="00BE500B">
      <w:pPr>
        <w:contextualSpacing/>
      </w:pPr>
    </w:p>
    <w:p w14:paraId="19461A3C" w14:textId="0A6403C5" w:rsidR="00BE500B" w:rsidRPr="00BE500B" w:rsidRDefault="00BE500B" w:rsidP="00BE500B">
      <w:pPr>
        <w:contextualSpacing/>
      </w:pPr>
      <w:r w:rsidRPr="00BE500B">
        <w:rPr>
          <w:b/>
          <w:bCs/>
        </w:rPr>
        <w:t>Kupujúci</w:t>
      </w:r>
      <w:r>
        <w:t>:</w:t>
      </w:r>
    </w:p>
    <w:p w14:paraId="3C59D996" w14:textId="3FDAFC10" w:rsidR="00BE500B" w:rsidRPr="00BE500B" w:rsidRDefault="00BE500B" w:rsidP="00BE500B">
      <w:pPr>
        <w:contextualSpacing/>
      </w:pPr>
      <w:r w:rsidRPr="00BE500B">
        <w:t>Meno a</w:t>
      </w:r>
      <w:r>
        <w:t> </w:t>
      </w:r>
      <w:r w:rsidRPr="00BE500B">
        <w:t>priezvisko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5DFD22D0" w14:textId="5D78F366" w:rsidR="00BE500B" w:rsidRPr="00BE500B" w:rsidRDefault="00BE500B" w:rsidP="00BE500B">
      <w:pPr>
        <w:contextualSpacing/>
      </w:pPr>
      <w:r w:rsidRPr="00BE500B">
        <w:t>Dátum narodenia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532D5ECD" w14:textId="4903239D" w:rsidR="00BE500B" w:rsidRPr="00BE500B" w:rsidRDefault="00BE500B" w:rsidP="00BE500B">
      <w:pPr>
        <w:contextualSpacing/>
      </w:pPr>
      <w:r w:rsidRPr="00BE500B">
        <w:t>Rodné číslo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0E9AC521" w14:textId="2F77C75A" w:rsidR="00BE500B" w:rsidRPr="00BE500B" w:rsidRDefault="00BE500B" w:rsidP="00BE500B">
      <w:pPr>
        <w:contextualSpacing/>
      </w:pPr>
      <w:r w:rsidRPr="00BE500B">
        <w:t>Číslo občianskeho preukazu</w:t>
      </w:r>
      <w:r>
        <w:t>:</w:t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6289309E" w14:textId="5DDB93D7" w:rsidR="00BE500B" w:rsidRPr="00BE500B" w:rsidRDefault="00BE500B" w:rsidP="00BE500B">
      <w:pPr>
        <w:contextualSpacing/>
      </w:pPr>
      <w:r w:rsidRPr="00BE500B">
        <w:t>Trvalé bydlisko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441B0EFD" w14:textId="333D7AB8" w:rsidR="00BE500B" w:rsidRDefault="00BE500B" w:rsidP="00BE500B">
      <w:pPr>
        <w:contextualSpacing/>
      </w:pPr>
      <w:r w:rsidRPr="00BE500B">
        <w:t>Štátna príslušnosť</w:t>
      </w:r>
      <w:r>
        <w:t>:</w:t>
      </w:r>
      <w:r w:rsidR="00200438">
        <w:tab/>
      </w:r>
      <w:r w:rsidR="00200438">
        <w:tab/>
      </w:r>
      <w:r w:rsidR="00200438">
        <w:tab/>
      </w:r>
      <w:r w:rsidR="00200438">
        <w:tab/>
        <w:t>......................................................</w:t>
      </w:r>
    </w:p>
    <w:p w14:paraId="38A4936B" w14:textId="1F6EDEF0" w:rsidR="006339DB" w:rsidRDefault="006339DB" w:rsidP="00BE500B">
      <w:pPr>
        <w:contextualSpacing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0ECD7B08" w14:textId="77777777" w:rsidR="00BE500B" w:rsidRPr="00BE500B" w:rsidRDefault="00BE500B" w:rsidP="00BE500B">
      <w:pPr>
        <w:contextualSpacing/>
      </w:pPr>
    </w:p>
    <w:p w14:paraId="5D1AE7D6" w14:textId="5A45784D" w:rsidR="00BE500B" w:rsidRPr="00BE500B" w:rsidRDefault="00BE500B" w:rsidP="00BE500B">
      <w:pPr>
        <w:contextualSpacing/>
      </w:pPr>
      <w:r w:rsidRPr="00BE500B">
        <w:t>(ďalej len „</w:t>
      </w:r>
      <w:r w:rsidR="00D71F77">
        <w:t>k</w:t>
      </w:r>
      <w:r w:rsidRPr="00BE500B">
        <w:t>upujúci“)</w:t>
      </w:r>
    </w:p>
    <w:p w14:paraId="17064710" w14:textId="77777777" w:rsidR="00BE500B" w:rsidRPr="00BE500B" w:rsidRDefault="00BE500B" w:rsidP="00BE500B">
      <w:pPr>
        <w:contextualSpacing/>
      </w:pPr>
    </w:p>
    <w:p w14:paraId="6C3CD41B" w14:textId="77777777" w:rsidR="00BE500B" w:rsidRPr="00BE500B" w:rsidRDefault="00BE500B" w:rsidP="00BE500B">
      <w:pPr>
        <w:contextualSpacing/>
        <w:jc w:val="center"/>
      </w:pPr>
      <w:r w:rsidRPr="00BE500B">
        <w:rPr>
          <w:b/>
          <w:bCs/>
        </w:rPr>
        <w:t>Článok I</w:t>
      </w:r>
      <w:r w:rsidRPr="00BE500B">
        <w:t>.</w:t>
      </w:r>
    </w:p>
    <w:p w14:paraId="74A20811" w14:textId="440E9FA3" w:rsidR="00BE500B" w:rsidRPr="00BE500B" w:rsidRDefault="00BE500B" w:rsidP="00BE500B">
      <w:pPr>
        <w:contextualSpacing/>
        <w:jc w:val="center"/>
        <w:rPr>
          <w:b/>
          <w:bCs/>
        </w:rPr>
      </w:pPr>
      <w:r w:rsidRPr="00D71F77">
        <w:rPr>
          <w:b/>
          <w:bCs/>
        </w:rPr>
        <w:t>Predmet zmluvy</w:t>
      </w:r>
    </w:p>
    <w:p w14:paraId="5C6EFEE2" w14:textId="77777777" w:rsidR="00BE500B" w:rsidRDefault="00BE500B" w:rsidP="00BE500B">
      <w:pPr>
        <w:contextualSpacing/>
      </w:pPr>
    </w:p>
    <w:p w14:paraId="30760FD2" w14:textId="60D275F6" w:rsidR="00D71F77" w:rsidRDefault="00D71F77" w:rsidP="00D71F77">
      <w:pPr>
        <w:contextualSpacing/>
        <w:jc w:val="both"/>
      </w:pPr>
      <w:r>
        <w:t xml:space="preserve">Predmetom zmluvy je motorové vozidlo, ktorého vlastníkom je predávajúci. Predávajúci na základe tejto zmluvy predáva motorové vozidlo, ktoré je predmetom tejto zmluvy, kupujúcemu. </w:t>
      </w:r>
      <w:r w:rsidR="00200438">
        <w:t>Na m</w:t>
      </w:r>
      <w:r>
        <w:t xml:space="preserve">otorové vozidlo vo vlastníctve predávajúceho, ktoré je predmetom tejto zmluvy, </w:t>
      </w:r>
      <w:r w:rsidR="00200438">
        <w:t>sa vzťahujú tieto údaje</w:t>
      </w:r>
      <w:r>
        <w:t>:</w:t>
      </w:r>
    </w:p>
    <w:p w14:paraId="63B6E3FB" w14:textId="77777777" w:rsidR="00D71F77" w:rsidRDefault="00D71F77" w:rsidP="00BE500B">
      <w:pPr>
        <w:contextualSpacing/>
      </w:pPr>
    </w:p>
    <w:p w14:paraId="2102F7EE" w14:textId="19245F3B" w:rsidR="00BE500B" w:rsidRPr="00BE500B" w:rsidRDefault="00D71F77" w:rsidP="00BE500B">
      <w:pPr>
        <w:contextualSpacing/>
      </w:pPr>
      <w:r>
        <w:t>T</w:t>
      </w:r>
      <w:r w:rsidR="00BE500B" w:rsidRPr="00BE500B">
        <w:t>yp</w:t>
      </w:r>
      <w:r>
        <w:t>/model vozidla</w:t>
      </w:r>
      <w:r w:rsidR="00BE500B">
        <w:t>:</w:t>
      </w:r>
      <w:r w:rsidR="006339DB">
        <w:tab/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7B3F170C" w14:textId="438319B8" w:rsidR="00200438" w:rsidRPr="00BE500B" w:rsidRDefault="00200438" w:rsidP="00200438">
      <w:pPr>
        <w:contextualSpacing/>
      </w:pPr>
      <w:r w:rsidRPr="00BE500B">
        <w:t>Rok výroby</w:t>
      </w:r>
      <w:r>
        <w:t>:</w:t>
      </w:r>
      <w:r w:rsidR="006339DB">
        <w:tab/>
      </w:r>
      <w:r w:rsidR="006339DB">
        <w:tab/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09EE2321" w14:textId="70536F7F" w:rsidR="00BE500B" w:rsidRDefault="00BE500B" w:rsidP="00BE500B">
      <w:pPr>
        <w:contextualSpacing/>
      </w:pPr>
      <w:r w:rsidRPr="00BE500B">
        <w:t>Farba</w:t>
      </w:r>
      <w:r>
        <w:t>:</w:t>
      </w:r>
      <w:r w:rsidR="006339DB">
        <w:tab/>
      </w:r>
      <w:r w:rsidR="006339DB">
        <w:tab/>
      </w:r>
      <w:r w:rsidR="006339DB">
        <w:tab/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656788AD" w14:textId="3CA69389" w:rsidR="00200438" w:rsidRPr="00BE500B" w:rsidRDefault="00200438" w:rsidP="00BE500B">
      <w:pPr>
        <w:contextualSpacing/>
      </w:pPr>
      <w:r>
        <w:t>Identifikačné číslo vozidla:</w:t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0FC66F46" w14:textId="36836FFA" w:rsidR="00BE500B" w:rsidRPr="00BE500B" w:rsidRDefault="00200438" w:rsidP="00BE500B">
      <w:pPr>
        <w:contextualSpacing/>
      </w:pPr>
      <w:r>
        <w:t>Výrobné</w:t>
      </w:r>
      <w:r w:rsidR="00BE500B" w:rsidRPr="00BE500B">
        <w:t xml:space="preserve"> číslo </w:t>
      </w:r>
      <w:r>
        <w:t>motora</w:t>
      </w:r>
      <w:r w:rsidR="00BE500B">
        <w:t>:</w:t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19A9D3DE" w14:textId="7A0638CF" w:rsidR="00BE500B" w:rsidRPr="00BE500B" w:rsidRDefault="00BE500B" w:rsidP="00BE500B">
      <w:pPr>
        <w:contextualSpacing/>
      </w:pPr>
      <w:r w:rsidRPr="00BE500B">
        <w:t>Číslo technického preukazu</w:t>
      </w:r>
      <w:r>
        <w:t>:</w:t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2331A4D2" w14:textId="4F7A0C0B" w:rsidR="00BE500B" w:rsidRDefault="00BE500B" w:rsidP="00BE500B">
      <w:pPr>
        <w:contextualSpacing/>
      </w:pPr>
      <w:r w:rsidRPr="00BE500B">
        <w:lastRenderedPageBreak/>
        <w:t>Evidenčné číslo vozidla</w:t>
      </w:r>
      <w:r>
        <w:t>:</w:t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11BB8F16" w14:textId="1C6E96D1" w:rsidR="00200438" w:rsidRDefault="00200438" w:rsidP="00BE500B">
      <w:pPr>
        <w:contextualSpacing/>
      </w:pPr>
      <w:r>
        <w:t>Počet najazdených kilometrov:</w:t>
      </w:r>
      <w:r w:rsidR="006339DB">
        <w:tab/>
      </w:r>
      <w:r w:rsidR="006339DB">
        <w:tab/>
        <w:t>......................................................</w:t>
      </w:r>
    </w:p>
    <w:p w14:paraId="288613A3" w14:textId="24DD6444" w:rsidR="00200438" w:rsidRDefault="00200438" w:rsidP="00BE500B">
      <w:pPr>
        <w:contextualSpacing/>
      </w:pPr>
      <w:r>
        <w:t>Aktuálny stav vozidla:</w:t>
      </w:r>
      <w:r w:rsidR="006339DB">
        <w:tab/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60A0986C" w14:textId="7185591B" w:rsidR="00200438" w:rsidRDefault="00200438" w:rsidP="00BE500B">
      <w:pPr>
        <w:contextualSpacing/>
      </w:pPr>
      <w:r>
        <w:t>Výbava:</w:t>
      </w:r>
      <w:r w:rsidR="006339DB">
        <w:tab/>
      </w:r>
      <w:r w:rsidR="006339DB">
        <w:tab/>
      </w:r>
      <w:r w:rsidR="006339DB">
        <w:tab/>
      </w:r>
      <w:r w:rsidR="006339DB">
        <w:tab/>
      </w:r>
      <w:r w:rsidR="006339DB">
        <w:tab/>
        <w:t>......................................................</w:t>
      </w:r>
    </w:p>
    <w:p w14:paraId="478FC26F" w14:textId="77777777" w:rsidR="00BE500B" w:rsidRPr="00BE500B" w:rsidRDefault="00BE500B" w:rsidP="00BE500B">
      <w:pPr>
        <w:contextualSpacing/>
      </w:pPr>
    </w:p>
    <w:p w14:paraId="428CD678" w14:textId="465B4F86" w:rsidR="00BE500B" w:rsidRPr="00BE500B" w:rsidRDefault="00BE500B" w:rsidP="00BE500B">
      <w:pPr>
        <w:contextualSpacing/>
      </w:pPr>
      <w:r w:rsidRPr="00BE500B">
        <w:t>(ďalej len „</w:t>
      </w:r>
      <w:r w:rsidR="00D71F77">
        <w:t>p</w:t>
      </w:r>
      <w:r w:rsidRPr="00BE500B">
        <w:t>redmet</w:t>
      </w:r>
      <w:r>
        <w:t xml:space="preserve"> zmluvy</w:t>
      </w:r>
      <w:r w:rsidRPr="00BE500B">
        <w:t>“)</w:t>
      </w:r>
    </w:p>
    <w:p w14:paraId="6583F857" w14:textId="77777777" w:rsidR="00BE500B" w:rsidRPr="00BE500B" w:rsidRDefault="00BE500B" w:rsidP="00BE500B">
      <w:pPr>
        <w:contextualSpacing/>
      </w:pPr>
    </w:p>
    <w:p w14:paraId="2943A299" w14:textId="65F7AED1" w:rsidR="00BE500B" w:rsidRPr="00BE500B" w:rsidRDefault="00BE500B" w:rsidP="00200438">
      <w:pPr>
        <w:contextualSpacing/>
        <w:jc w:val="center"/>
      </w:pPr>
      <w:r w:rsidRPr="00BE500B">
        <w:rPr>
          <w:b/>
          <w:bCs/>
        </w:rPr>
        <w:t>Článok II</w:t>
      </w:r>
      <w:r w:rsidRPr="00BE500B">
        <w:t>.</w:t>
      </w:r>
    </w:p>
    <w:p w14:paraId="22C17DFB" w14:textId="77777777" w:rsidR="00BE500B" w:rsidRPr="00200438" w:rsidRDefault="00BE500B" w:rsidP="00200438">
      <w:pPr>
        <w:contextualSpacing/>
        <w:jc w:val="center"/>
        <w:rPr>
          <w:b/>
          <w:bCs/>
        </w:rPr>
      </w:pPr>
      <w:r w:rsidRPr="00BE500B">
        <w:rPr>
          <w:b/>
          <w:bCs/>
        </w:rPr>
        <w:t>Kúpna cena</w:t>
      </w:r>
    </w:p>
    <w:p w14:paraId="286C8359" w14:textId="77777777" w:rsidR="00200438" w:rsidRPr="00BE500B" w:rsidRDefault="00200438" w:rsidP="00BE500B">
      <w:pPr>
        <w:contextualSpacing/>
      </w:pPr>
    </w:p>
    <w:p w14:paraId="703586E0" w14:textId="661E5ECA" w:rsidR="006339DB" w:rsidRDefault="006339DB" w:rsidP="00FE6313">
      <w:pPr>
        <w:numPr>
          <w:ilvl w:val="0"/>
          <w:numId w:val="1"/>
        </w:numPr>
        <w:contextualSpacing/>
        <w:jc w:val="both"/>
      </w:pPr>
      <w:r>
        <w:t>Kupujúci zaplatí predávajúcemu za predmet zmluvy dohodnutú kúpnu cenu, a to vo výške ........................... Eur (slovom ................................................................ Eur.)</w:t>
      </w:r>
    </w:p>
    <w:p w14:paraId="5F836063" w14:textId="0D18DFAC" w:rsidR="00BE500B" w:rsidRPr="00BE500B" w:rsidRDefault="006339DB" w:rsidP="00FE6313">
      <w:pPr>
        <w:numPr>
          <w:ilvl w:val="0"/>
          <w:numId w:val="1"/>
        </w:numPr>
        <w:contextualSpacing/>
        <w:jc w:val="both"/>
      </w:pPr>
      <w:r>
        <w:t xml:space="preserve">Kupujúci uhradí predávajúcemu kúpnu cenu uvedenú v 1. bode Článku II. tejto zmluvy bezhotovostným prevodom na bankový účet predávajúceho </w:t>
      </w:r>
      <w:r w:rsidR="00F72727">
        <w:t>v deň podpisu tejto zmluvy</w:t>
      </w:r>
      <w:r>
        <w:t>.</w:t>
      </w:r>
    </w:p>
    <w:p w14:paraId="49DAFBF4" w14:textId="1EB545E8" w:rsidR="00200438" w:rsidRDefault="00F72727" w:rsidP="00FE6313">
      <w:pPr>
        <w:numPr>
          <w:ilvl w:val="0"/>
          <w:numId w:val="1"/>
        </w:numPr>
        <w:contextualSpacing/>
        <w:jc w:val="both"/>
      </w:pPr>
      <w:r>
        <w:t>Ak kupujúci riadne a včas neuhradí kúpnu cenu dohodnutú v 1. bode Článku II. tejto zmluvy, predávajúci má právo od tejto zmluvy odstúpiť.</w:t>
      </w:r>
    </w:p>
    <w:p w14:paraId="74503562" w14:textId="77777777" w:rsidR="00F72727" w:rsidRDefault="00F72727" w:rsidP="00F72727">
      <w:pPr>
        <w:ind w:left="720"/>
        <w:contextualSpacing/>
      </w:pPr>
    </w:p>
    <w:p w14:paraId="3B630916" w14:textId="107BFC5E" w:rsidR="00200438" w:rsidRDefault="00F72727" w:rsidP="00F72727">
      <w:pPr>
        <w:contextualSpacing/>
        <w:jc w:val="center"/>
      </w:pPr>
      <w:r w:rsidRPr="00F72727">
        <w:rPr>
          <w:b/>
          <w:bCs/>
        </w:rPr>
        <w:t>Článok III</w:t>
      </w:r>
      <w:r>
        <w:t>.</w:t>
      </w:r>
    </w:p>
    <w:p w14:paraId="6EA5BF81" w14:textId="4034E946" w:rsidR="00F72727" w:rsidRPr="00F72727" w:rsidRDefault="00F72727" w:rsidP="00F72727">
      <w:pPr>
        <w:contextualSpacing/>
        <w:jc w:val="center"/>
        <w:rPr>
          <w:b/>
          <w:bCs/>
        </w:rPr>
      </w:pPr>
      <w:r w:rsidRPr="00F72727">
        <w:rPr>
          <w:b/>
          <w:bCs/>
        </w:rPr>
        <w:t>Dodanie predmetu zmluvy</w:t>
      </w:r>
    </w:p>
    <w:p w14:paraId="398D3A6E" w14:textId="77777777" w:rsidR="00F72727" w:rsidRDefault="00F72727" w:rsidP="00BE500B">
      <w:pPr>
        <w:contextualSpacing/>
      </w:pPr>
    </w:p>
    <w:p w14:paraId="07824808" w14:textId="7E5CDAB3" w:rsidR="00F72727" w:rsidRDefault="00FE6313" w:rsidP="00FE6313">
      <w:pPr>
        <w:pStyle w:val="Odsekzoznamu"/>
        <w:numPr>
          <w:ilvl w:val="0"/>
          <w:numId w:val="5"/>
        </w:numPr>
        <w:jc w:val="both"/>
      </w:pPr>
      <w:r>
        <w:t>Predmet zmluvy bude kupujúcemu dodaný po zaplatení kúpnej ceny uvedenej v 1. bode Článku II. tejto zmluvy a po podpísaní tejto zmluvy.</w:t>
      </w:r>
    </w:p>
    <w:p w14:paraId="4BCF7925" w14:textId="11FF6116" w:rsidR="00DC0B17" w:rsidRDefault="00DC0B17" w:rsidP="00FE6313">
      <w:pPr>
        <w:pStyle w:val="Odsekzoznamu"/>
        <w:numPr>
          <w:ilvl w:val="0"/>
          <w:numId w:val="5"/>
        </w:numPr>
        <w:jc w:val="both"/>
      </w:pPr>
      <w:r>
        <w:t>V rámci dodania predmetu zmluvy predávajúci odovzdá kupujúcemu aj všetky doklady, ktoré sú potrebné na prevzatie a používanie predmetu zmluvy.</w:t>
      </w:r>
    </w:p>
    <w:p w14:paraId="18501674" w14:textId="1D160233" w:rsidR="00FE6313" w:rsidRDefault="00FE6313" w:rsidP="00FE6313">
      <w:pPr>
        <w:pStyle w:val="Odsekzoznamu"/>
        <w:numPr>
          <w:ilvl w:val="0"/>
          <w:numId w:val="5"/>
        </w:numPr>
        <w:jc w:val="both"/>
      </w:pPr>
      <w:r>
        <w:t>Prevzatie predmetu zmluvy kupujúcim sa udeje v deň podpísania zmluvy na adrese ............................................................................................................................</w:t>
      </w:r>
    </w:p>
    <w:p w14:paraId="49DBAD00" w14:textId="77777777" w:rsidR="00F72727" w:rsidRDefault="00F72727" w:rsidP="00BE500B">
      <w:pPr>
        <w:contextualSpacing/>
      </w:pPr>
    </w:p>
    <w:p w14:paraId="6B9A9A1C" w14:textId="02431AFD" w:rsidR="00FE6313" w:rsidRDefault="00BE500B" w:rsidP="00FE6313">
      <w:pPr>
        <w:contextualSpacing/>
        <w:jc w:val="center"/>
      </w:pPr>
      <w:r w:rsidRPr="00BE500B">
        <w:rPr>
          <w:b/>
          <w:bCs/>
        </w:rPr>
        <w:t xml:space="preserve">Článok </w:t>
      </w:r>
      <w:r w:rsidR="00FE6313">
        <w:rPr>
          <w:b/>
          <w:bCs/>
        </w:rPr>
        <w:t>I</w:t>
      </w:r>
      <w:r w:rsidRPr="00BE500B">
        <w:rPr>
          <w:b/>
          <w:bCs/>
        </w:rPr>
        <w:t>V</w:t>
      </w:r>
      <w:r w:rsidRPr="00BE500B">
        <w:t>.</w:t>
      </w:r>
    </w:p>
    <w:p w14:paraId="567C14A9" w14:textId="251719BD" w:rsidR="00BE500B" w:rsidRPr="00FE6313" w:rsidRDefault="00FE6313" w:rsidP="00FE6313">
      <w:pPr>
        <w:contextualSpacing/>
        <w:jc w:val="center"/>
        <w:rPr>
          <w:b/>
          <w:bCs/>
        </w:rPr>
      </w:pPr>
      <w:r w:rsidRPr="00FE6313">
        <w:rPr>
          <w:b/>
          <w:bCs/>
        </w:rPr>
        <w:t>P</w:t>
      </w:r>
      <w:r w:rsidR="00BE500B" w:rsidRPr="00BE500B">
        <w:rPr>
          <w:b/>
          <w:bCs/>
        </w:rPr>
        <w:t>revod vlastníckeho práva</w:t>
      </w:r>
    </w:p>
    <w:p w14:paraId="49E10B35" w14:textId="77777777" w:rsidR="00200438" w:rsidRPr="00BE500B" w:rsidRDefault="00200438" w:rsidP="00BE500B">
      <w:pPr>
        <w:contextualSpacing/>
      </w:pPr>
    </w:p>
    <w:p w14:paraId="633BF8E5" w14:textId="6A808733" w:rsidR="00BE500B" w:rsidRPr="00BE500B" w:rsidRDefault="00DC0B17" w:rsidP="00011A77">
      <w:pPr>
        <w:contextualSpacing/>
        <w:jc w:val="both"/>
      </w:pPr>
      <w:r>
        <w:t>Prepis vlastníctva predmetu tejto zmluvy vykoná</w:t>
      </w:r>
      <w:r w:rsidR="00011A77">
        <w:t xml:space="preserve"> kupujúci</w:t>
      </w:r>
      <w:r>
        <w:t xml:space="preserve"> na dopravnom inšpektoráte do 1 týždňa od podpisu tejto zmluvy.</w:t>
      </w:r>
    </w:p>
    <w:p w14:paraId="640F46B3" w14:textId="77777777" w:rsidR="00200438" w:rsidRDefault="00200438" w:rsidP="00BE500B">
      <w:pPr>
        <w:contextualSpacing/>
      </w:pPr>
    </w:p>
    <w:p w14:paraId="0EC85C22" w14:textId="3080471F" w:rsidR="00BE500B" w:rsidRPr="00BE500B" w:rsidRDefault="00BE500B" w:rsidP="00011A77">
      <w:pPr>
        <w:contextualSpacing/>
        <w:jc w:val="center"/>
      </w:pPr>
      <w:r w:rsidRPr="00BE500B">
        <w:rPr>
          <w:b/>
          <w:bCs/>
        </w:rPr>
        <w:t>Článok V</w:t>
      </w:r>
      <w:r w:rsidRPr="00BE500B">
        <w:t>.</w:t>
      </w:r>
    </w:p>
    <w:p w14:paraId="37835041" w14:textId="77777777" w:rsidR="00BE500B" w:rsidRPr="00011A77" w:rsidRDefault="00BE500B" w:rsidP="00011A77">
      <w:pPr>
        <w:contextualSpacing/>
        <w:jc w:val="center"/>
        <w:rPr>
          <w:b/>
          <w:bCs/>
        </w:rPr>
      </w:pPr>
      <w:r w:rsidRPr="00BE500B">
        <w:rPr>
          <w:b/>
          <w:bCs/>
        </w:rPr>
        <w:t>Záverečné ustanovenia</w:t>
      </w:r>
    </w:p>
    <w:p w14:paraId="6E4CB6FD" w14:textId="77777777" w:rsidR="00200438" w:rsidRPr="00BE500B" w:rsidRDefault="00200438" w:rsidP="00BE500B">
      <w:pPr>
        <w:contextualSpacing/>
      </w:pPr>
    </w:p>
    <w:p w14:paraId="4B1CD6E4" w14:textId="616237A9" w:rsidR="00011A77" w:rsidRDefault="00011A77" w:rsidP="006E5886">
      <w:pPr>
        <w:numPr>
          <w:ilvl w:val="0"/>
          <w:numId w:val="4"/>
        </w:numPr>
        <w:contextualSpacing/>
        <w:jc w:val="both"/>
      </w:pPr>
      <w:r>
        <w:t>Predávajúci vyhlasuje, že nezamlčal kupujúcemu žiadne informácie o stave predmetu tejto zmluvy.</w:t>
      </w:r>
    </w:p>
    <w:p w14:paraId="244078A2" w14:textId="61F6D760" w:rsidR="00011A77" w:rsidRDefault="00011A77" w:rsidP="006E5886">
      <w:pPr>
        <w:numPr>
          <w:ilvl w:val="0"/>
          <w:numId w:val="4"/>
        </w:numPr>
        <w:contextualSpacing/>
        <w:jc w:val="both"/>
      </w:pPr>
      <w:r>
        <w:lastRenderedPageBreak/>
        <w:t>Kupujúci vyhlasuje, že sa oboznámil s aktuálnym stavom predmetu tejto zmluvy a súhlasí s jeho kúpou.</w:t>
      </w:r>
    </w:p>
    <w:p w14:paraId="125EB80C" w14:textId="0763DDA5" w:rsidR="00011A77" w:rsidRDefault="00011A77" w:rsidP="006E5886">
      <w:pPr>
        <w:numPr>
          <w:ilvl w:val="0"/>
          <w:numId w:val="4"/>
        </w:numPr>
        <w:contextualSpacing/>
        <w:jc w:val="both"/>
      </w:pPr>
      <w:r>
        <w:t>Táto zmluva je vyhotovená v štyroch rovn</w:t>
      </w:r>
      <w:r w:rsidR="00A47058">
        <w:t>opisoch, z ktorých dostane každá zmluvná strana dva.</w:t>
      </w:r>
    </w:p>
    <w:p w14:paraId="080A8D61" w14:textId="659691A9" w:rsidR="00202002" w:rsidRDefault="00202002" w:rsidP="006E5886">
      <w:pPr>
        <w:numPr>
          <w:ilvl w:val="0"/>
          <w:numId w:val="4"/>
        </w:numPr>
        <w:contextualSpacing/>
        <w:jc w:val="both"/>
      </w:pPr>
      <w:r>
        <w:t>Táto zmluva nadobúda účinnosť dňom jej podpísania oboma zmluvnými stranami.</w:t>
      </w:r>
    </w:p>
    <w:p w14:paraId="48D9D6C0" w14:textId="3D453B30" w:rsidR="00A47058" w:rsidRDefault="00BE500B" w:rsidP="006E5886">
      <w:pPr>
        <w:numPr>
          <w:ilvl w:val="0"/>
          <w:numId w:val="4"/>
        </w:numPr>
        <w:contextualSpacing/>
        <w:jc w:val="both"/>
      </w:pPr>
      <w:r w:rsidRPr="00BE500B">
        <w:t xml:space="preserve">Práva a povinnosti, </w:t>
      </w:r>
      <w:r w:rsidR="00A47058">
        <w:t>ktoré nie sú uvedené v tejto zmluve, sa riadia príslušnými ustanoveniami Občianskeho zákonníka a inými súvisiacimi platnými právnymi predpismi Slovenskej republiky.</w:t>
      </w:r>
    </w:p>
    <w:p w14:paraId="5EDB78E7" w14:textId="136CF829" w:rsidR="00BE500B" w:rsidRDefault="00BE500B" w:rsidP="006E5886">
      <w:pPr>
        <w:numPr>
          <w:ilvl w:val="0"/>
          <w:numId w:val="4"/>
        </w:numPr>
        <w:contextualSpacing/>
        <w:jc w:val="both"/>
      </w:pPr>
      <w:r w:rsidRPr="00BE500B">
        <w:t xml:space="preserve">Zmluvné strany vyhlasujú, že si </w:t>
      </w:r>
      <w:r w:rsidR="00DF300A">
        <w:t>túto z</w:t>
      </w:r>
      <w:r w:rsidRPr="00BE500B">
        <w:t>mluv</w:t>
      </w:r>
      <w:r w:rsidR="00DF300A">
        <w:t>u</w:t>
      </w:r>
      <w:r w:rsidRPr="00BE500B">
        <w:t xml:space="preserve"> prečítali, rozumejú jej obsahu</w:t>
      </w:r>
      <w:r w:rsidR="00DF300A">
        <w:t xml:space="preserve"> a na znak súhlasu </w:t>
      </w:r>
      <w:r w:rsidR="000C2CAF">
        <w:t xml:space="preserve">s jej ustanoveniami </w:t>
      </w:r>
      <w:r w:rsidR="00DF300A">
        <w:t>ju podpisujú.</w:t>
      </w:r>
    </w:p>
    <w:p w14:paraId="780385AE" w14:textId="77777777" w:rsidR="000C2CAF" w:rsidRDefault="000C2CAF" w:rsidP="000C2CAF">
      <w:pPr>
        <w:contextualSpacing/>
      </w:pPr>
    </w:p>
    <w:p w14:paraId="42858245" w14:textId="77777777" w:rsidR="000C2CAF" w:rsidRDefault="000C2CAF" w:rsidP="000C2CAF">
      <w:pPr>
        <w:contextualSpacing/>
      </w:pPr>
    </w:p>
    <w:p w14:paraId="2F9CE007" w14:textId="0E575E98" w:rsidR="000C2CAF" w:rsidRDefault="000C2CAF" w:rsidP="000C2CAF">
      <w:pPr>
        <w:contextualSpacing/>
      </w:pPr>
      <w:r>
        <w:t>V ................................. dňa ...................</w:t>
      </w:r>
    </w:p>
    <w:p w14:paraId="2C90CC75" w14:textId="77777777" w:rsidR="000C2CAF" w:rsidRDefault="000C2CAF" w:rsidP="000C2CAF">
      <w:pPr>
        <w:contextualSpacing/>
      </w:pPr>
    </w:p>
    <w:p w14:paraId="21AF6C9F" w14:textId="77777777" w:rsidR="000C2CAF" w:rsidRDefault="000C2CAF" w:rsidP="000C2CAF">
      <w:pPr>
        <w:contextualSpacing/>
      </w:pPr>
    </w:p>
    <w:p w14:paraId="0CD12C1D" w14:textId="12F42930" w:rsidR="000C2CAF" w:rsidRDefault="000C2CAF" w:rsidP="000C2CAF">
      <w:pPr>
        <w:contextualSpacing/>
      </w:pPr>
      <w:r>
        <w:t xml:space="preserve">   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4B5C1A23" w14:textId="4D428358" w:rsidR="000C2CAF" w:rsidRPr="00BE500B" w:rsidRDefault="000C2CAF" w:rsidP="000C2CAF">
      <w:pPr>
        <w:contextualSpacing/>
      </w:pPr>
      <w:r>
        <w:t xml:space="preserve">                   Predávajúci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Kupujúci</w:t>
      </w:r>
    </w:p>
    <w:sectPr w:rsidR="000C2CAF" w:rsidRPr="00BE5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A29"/>
    <w:multiLevelType w:val="multilevel"/>
    <w:tmpl w:val="5B42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B286A"/>
    <w:multiLevelType w:val="hybridMultilevel"/>
    <w:tmpl w:val="49C22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F2078"/>
    <w:multiLevelType w:val="multilevel"/>
    <w:tmpl w:val="9F7C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B37A1"/>
    <w:multiLevelType w:val="multilevel"/>
    <w:tmpl w:val="D21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01212"/>
    <w:multiLevelType w:val="multilevel"/>
    <w:tmpl w:val="FD46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416728">
    <w:abstractNumId w:val="3"/>
  </w:num>
  <w:num w:numId="2" w16cid:durableId="648562337">
    <w:abstractNumId w:val="4"/>
  </w:num>
  <w:num w:numId="3" w16cid:durableId="1325167180">
    <w:abstractNumId w:val="2"/>
  </w:num>
  <w:num w:numId="4" w16cid:durableId="929584771">
    <w:abstractNumId w:val="0"/>
  </w:num>
  <w:num w:numId="5" w16cid:durableId="130030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B"/>
    <w:rsid w:val="00011A77"/>
    <w:rsid w:val="000C2CAF"/>
    <w:rsid w:val="001F4FB1"/>
    <w:rsid w:val="00200438"/>
    <w:rsid w:val="00202002"/>
    <w:rsid w:val="00297F2F"/>
    <w:rsid w:val="004F525C"/>
    <w:rsid w:val="0055411F"/>
    <w:rsid w:val="006339DB"/>
    <w:rsid w:val="006E5886"/>
    <w:rsid w:val="00724C04"/>
    <w:rsid w:val="007B1C9D"/>
    <w:rsid w:val="00950DD4"/>
    <w:rsid w:val="00A47058"/>
    <w:rsid w:val="00BE500B"/>
    <w:rsid w:val="00D71F77"/>
    <w:rsid w:val="00DC0B17"/>
    <w:rsid w:val="00DF300A"/>
    <w:rsid w:val="00F72727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483"/>
  <w15:chartTrackingRefBased/>
  <w15:docId w15:val="{19D7D10E-95C8-421B-A567-FDC4A20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E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5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5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5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50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50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50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50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50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500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500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500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500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500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5</cp:revision>
  <dcterms:created xsi:type="dcterms:W3CDTF">2025-11-10T16:32:00Z</dcterms:created>
  <dcterms:modified xsi:type="dcterms:W3CDTF">2025-11-10T19:11:00Z</dcterms:modified>
</cp:coreProperties>
</file>